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8B7C6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8B7C63">
        <w:rPr>
          <w:b/>
          <w:sz w:val="22"/>
          <w:szCs w:val="22"/>
        </w:rPr>
        <w:t>4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</w:t>
      </w:r>
      <w:r w:rsidR="00E47F93">
        <w:rPr>
          <w:b/>
          <w:sz w:val="22"/>
          <w:szCs w:val="22"/>
        </w:rPr>
        <w:t>SPRING</w:t>
      </w:r>
      <w:r w:rsidR="001503CC" w:rsidRPr="001503CC">
        <w:rPr>
          <w:b/>
          <w:sz w:val="22"/>
          <w:szCs w:val="22"/>
        </w:rPr>
        <w:t xml:space="preserve">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Surname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>NOTE: Do not try to take overlapping courses with each other.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B7C63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E7C5E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47F93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AC353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7</cp:revision>
  <cp:lastPrinted>2020-10-06T09:49:00Z</cp:lastPrinted>
  <dcterms:created xsi:type="dcterms:W3CDTF">2021-01-10T12:51:00Z</dcterms:created>
  <dcterms:modified xsi:type="dcterms:W3CDTF">2023-12-27T06:29:00Z</dcterms:modified>
</cp:coreProperties>
</file>